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0F" w:rsidRDefault="008F2A0F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8F2A0F" w:rsidRDefault="008F2A0F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C92EFE" w:rsidRPr="00C92EFE" w:rsidRDefault="00C92EFE" w:rsidP="00C92EFE">
      <w:pPr>
        <w:ind w:left="-284"/>
        <w:rPr>
          <w:rFonts w:ascii="Century Gothic" w:hAnsi="Century Gothic"/>
          <w:b/>
          <w:color w:val="FF0000"/>
          <w:sz w:val="32"/>
          <w:szCs w:val="32"/>
        </w:rPr>
      </w:pPr>
      <w:r w:rsidRPr="00C92EFE">
        <w:rPr>
          <w:rFonts w:ascii="Century Gothic" w:hAnsi="Century Gothic"/>
          <w:b/>
          <w:i/>
          <w:color w:val="FF0000"/>
          <w:sz w:val="32"/>
          <w:szCs w:val="32"/>
        </w:rPr>
        <w:t>Biblioteca Margherita Ferro Biblioteca Margherita Ferro</w:t>
      </w:r>
      <w:r>
        <w:rPr>
          <w:rFonts w:ascii="Century Gothic" w:hAnsi="Century Gothic"/>
          <w:b/>
          <w:i/>
          <w:color w:val="FF0000"/>
          <w:sz w:val="32"/>
          <w:szCs w:val="32"/>
        </w:rPr>
        <w:t xml:space="preserve"> Biblioteca</w:t>
      </w:r>
      <w:r w:rsidRPr="00C92EFE">
        <w:rPr>
          <w:rFonts w:ascii="Century Gothic" w:hAnsi="Century Gothic"/>
          <w:b/>
          <w:i/>
          <w:color w:val="FF0000"/>
          <w:sz w:val="32"/>
          <w:szCs w:val="32"/>
        </w:rPr>
        <w:t xml:space="preserve"> </w:t>
      </w:r>
    </w:p>
    <w:p w:rsidR="00FC52D1" w:rsidRDefault="00FC52D1" w:rsidP="00FC52D1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FC52D1"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  <w:t xml:space="preserve">Marcella Mascarino </w:t>
      </w:r>
      <w:r>
        <w:rPr>
          <w:noProof/>
        </w:rPr>
        <w:drawing>
          <wp:inline distT="0" distB="0" distL="0" distR="0">
            <wp:extent cx="1881002" cy="1404804"/>
            <wp:effectExtent l="19050" t="0" r="4948" b="0"/>
            <wp:docPr id="4" name="Immagine 4" descr="Risultati immagini per marcella masc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marcella mascari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2" cy="14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2D1" w:rsidRPr="00AB4750" w:rsidRDefault="00FC52D1" w:rsidP="00FC52D1">
      <w:pPr>
        <w:rPr>
          <w:rFonts w:ascii="Century Gothic" w:hAnsi="Century Gothic"/>
          <w:b/>
          <w:i/>
          <w:color w:val="FF0000"/>
          <w:sz w:val="36"/>
          <w:szCs w:val="36"/>
        </w:rPr>
      </w:pPr>
      <w:r w:rsidRPr="00FC52D1">
        <w:rPr>
          <w:rFonts w:ascii="Century Gothic" w:hAnsi="Century Gothic"/>
          <w:b/>
          <w:i/>
          <w:color w:val="FF0000"/>
          <w:sz w:val="36"/>
          <w:szCs w:val="36"/>
        </w:rPr>
        <w:t xml:space="preserve"> </w:t>
      </w:r>
      <w:r w:rsidRPr="00FC52D1"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  <w:t>Presenta il  libro</w:t>
      </w:r>
      <w:r w:rsidRPr="00AB4750">
        <w:rPr>
          <w:rFonts w:ascii="Century Gothic" w:hAnsi="Century Gothic"/>
          <w:sz w:val="28"/>
          <w:szCs w:val="28"/>
        </w:rPr>
        <w:t xml:space="preserve">    </w:t>
      </w:r>
      <w:r w:rsidRPr="00FC52D1">
        <w:rPr>
          <w:rFonts w:ascii="Century Gothic" w:hAnsi="Century Gothic"/>
          <w:b/>
          <w:noProof/>
          <w:color w:val="FF0000"/>
          <w:sz w:val="36"/>
          <w:szCs w:val="36"/>
        </w:rPr>
        <w:t>Un colpo al cuore</w:t>
      </w:r>
      <w:r w:rsidRPr="00AB4750">
        <w:rPr>
          <w:rFonts w:ascii="Century Gothic" w:hAnsi="Century Gothic"/>
          <w:sz w:val="28"/>
          <w:szCs w:val="28"/>
        </w:rPr>
        <w:t xml:space="preserve">                 </w:t>
      </w:r>
    </w:p>
    <w:p w:rsidR="00AB4750" w:rsidRPr="00FC52D1" w:rsidRDefault="008F2A0F" w:rsidP="00AB4750">
      <w:pPr>
        <w:spacing w:after="0" w:line="240" w:lineRule="auto"/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</w:pPr>
      <w:r w:rsidRPr="00FC52D1"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  <w:t xml:space="preserve">Nell'Italia degli anni di piombo, tra Genova e Torino, Armando e Nora vivono il loro amore appassionato. </w:t>
      </w:r>
    </w:p>
    <w:p w:rsidR="00AB4750" w:rsidRPr="00FC52D1" w:rsidRDefault="008F2A0F" w:rsidP="00AB4750">
      <w:pPr>
        <w:spacing w:after="0" w:line="240" w:lineRule="auto"/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</w:pPr>
      <w:r w:rsidRPr="00FC52D1"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  <w:t xml:space="preserve">Ma i tempi sono difficili: non si può scindere il privato dal politico. </w:t>
      </w:r>
    </w:p>
    <w:p w:rsidR="00FC52D1" w:rsidRPr="00FC52D1" w:rsidRDefault="008F2A0F" w:rsidP="00AB4750">
      <w:pPr>
        <w:spacing w:after="0" w:line="240" w:lineRule="auto"/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</w:pPr>
      <w:r w:rsidRPr="00FC52D1"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  <w:t xml:space="preserve">Una storia d'amore che è anche una storia d'Italia, quando le passioni politiche erano totalizzanti. Un libro su una società forse lontana, ma i cui </w:t>
      </w:r>
    </w:p>
    <w:p w:rsidR="009645D4" w:rsidRDefault="008F2A0F" w:rsidP="00AB4750">
      <w:pPr>
        <w:spacing w:after="0" w:line="240" w:lineRule="auto"/>
        <w:rPr>
          <w:rFonts w:ascii="Century Gothic" w:hAnsi="Century Gothic"/>
          <w:noProof/>
        </w:rPr>
      </w:pPr>
      <w:r w:rsidRPr="00FC52D1"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  <w:t>riflessi si fanno sentire ancora oggi.</w:t>
      </w:r>
      <w:r w:rsidR="00FC52D1" w:rsidRPr="00FC52D1">
        <w:rPr>
          <w:rFonts w:ascii="Century Gothic" w:hAnsi="Century Gothic"/>
          <w:noProof/>
        </w:rPr>
        <w:t xml:space="preserve"> </w:t>
      </w:r>
    </w:p>
    <w:p w:rsidR="005B29BD" w:rsidRPr="00FC52D1" w:rsidRDefault="005B29BD" w:rsidP="00AB4750">
      <w:pPr>
        <w:spacing w:after="0" w:line="240" w:lineRule="auto"/>
        <w:rPr>
          <w:rFonts w:ascii="Century Gothic" w:hAnsi="Century Gothic" w:cs="Arial"/>
          <w:color w:val="000000"/>
          <w:sz w:val="27"/>
          <w:szCs w:val="27"/>
          <w:shd w:val="clear" w:color="auto" w:fill="FFFFFF"/>
        </w:rPr>
      </w:pPr>
    </w:p>
    <w:p w:rsidR="00AB4750" w:rsidRPr="00FC52D1" w:rsidRDefault="00FC52D1" w:rsidP="00FC52D1">
      <w:pPr>
        <w:spacing w:after="0"/>
        <w:rPr>
          <w:rFonts w:ascii="Century Gothic" w:eastAsia="Times New Roman" w:hAnsi="Century Gothic" w:cs="Arial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1394113" cy="2000590"/>
            <wp:effectExtent l="19050" t="0" r="0" b="0"/>
            <wp:docPr id="3" name="Immagine 1" descr="Un colpo al cu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colpo al cuo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34" cy="200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color w:val="000000"/>
          <w:sz w:val="32"/>
          <w:szCs w:val="32"/>
          <w:shd w:val="clear" w:color="auto" w:fill="FFFFFF"/>
        </w:rPr>
        <w:t xml:space="preserve">  </w:t>
      </w:r>
      <w:r w:rsidR="00AB4750" w:rsidRPr="00FC52D1">
        <w:rPr>
          <w:rFonts w:ascii="Century Gothic" w:hAnsi="Century Gothic" w:cs="Arial"/>
          <w:color w:val="000000"/>
          <w:sz w:val="32"/>
          <w:szCs w:val="32"/>
          <w:shd w:val="clear" w:color="auto" w:fill="FFFFFF"/>
        </w:rPr>
        <w:t>N</w:t>
      </w:r>
      <w:r w:rsidR="00AB4750" w:rsidRPr="00FC52D1">
        <w:rPr>
          <w:rFonts w:ascii="Century Gothic" w:eastAsia="Times New Roman" w:hAnsi="Century Gothic" w:cs="Arial"/>
          <w:sz w:val="32"/>
          <w:szCs w:val="32"/>
          <w:shd w:val="clear" w:color="auto" w:fill="FFFFFF"/>
        </w:rPr>
        <w:t xml:space="preserve">e discutiamo con l’autrice presso la </w:t>
      </w:r>
      <w:r>
        <w:rPr>
          <w:rFonts w:ascii="Century Gothic" w:eastAsia="Times New Roman" w:hAnsi="Century Gothic" w:cs="Arial"/>
          <w:sz w:val="32"/>
          <w:szCs w:val="32"/>
          <w:shd w:val="clear" w:color="auto" w:fill="FFFFFF"/>
        </w:rPr>
        <w:t xml:space="preserve">        </w:t>
      </w:r>
      <w:r w:rsidR="005B29BD">
        <w:rPr>
          <w:rFonts w:ascii="Century Gothic" w:eastAsia="Times New Roman" w:hAnsi="Century Gothic" w:cs="Arial"/>
          <w:sz w:val="32"/>
          <w:szCs w:val="32"/>
          <w:shd w:val="clear" w:color="auto" w:fill="FFFFFF"/>
        </w:rPr>
        <w:t xml:space="preserve">              </w:t>
      </w:r>
      <w:r>
        <w:rPr>
          <w:rFonts w:ascii="Century Gothic" w:eastAsia="Times New Roman" w:hAnsi="Century Gothic" w:cs="Arial"/>
          <w:sz w:val="32"/>
          <w:szCs w:val="32"/>
          <w:shd w:val="clear" w:color="auto" w:fill="FFFFFF"/>
        </w:rPr>
        <w:t xml:space="preserve">   </w:t>
      </w:r>
      <w:r w:rsidR="005B29BD">
        <w:rPr>
          <w:rFonts w:ascii="Century Gothic" w:eastAsia="Times New Roman" w:hAnsi="Century Gothic" w:cs="Arial"/>
          <w:sz w:val="32"/>
          <w:szCs w:val="32"/>
          <w:shd w:val="clear" w:color="auto" w:fill="FFFFFF"/>
        </w:rPr>
        <w:t xml:space="preserve">   .                               </w:t>
      </w:r>
      <w:r>
        <w:rPr>
          <w:rFonts w:ascii="Century Gothic" w:eastAsia="Times New Roman" w:hAnsi="Century Gothic" w:cs="Arial"/>
          <w:i/>
          <w:sz w:val="32"/>
          <w:szCs w:val="32"/>
          <w:shd w:val="clear" w:color="auto" w:fill="FFFFFF"/>
        </w:rPr>
        <w:t>Biblioteca Margherita</w:t>
      </w:r>
      <w:r w:rsidR="00AB4750" w:rsidRPr="00FC52D1">
        <w:rPr>
          <w:rFonts w:ascii="Century Gothic" w:eastAsia="Times New Roman" w:hAnsi="Century Gothic" w:cs="Arial"/>
          <w:i/>
          <w:sz w:val="32"/>
          <w:szCs w:val="32"/>
          <w:shd w:val="clear" w:color="auto" w:fill="FFFFFF"/>
        </w:rPr>
        <w:t xml:space="preserve"> Ferro</w:t>
      </w:r>
    </w:p>
    <w:p w:rsidR="00AB4750" w:rsidRPr="00FC52D1" w:rsidRDefault="00AB4750" w:rsidP="00AB4750">
      <w:pPr>
        <w:jc w:val="center"/>
        <w:rPr>
          <w:rFonts w:ascii="Century Gothic" w:eastAsia="Times New Roman" w:hAnsi="Century Gothic" w:cs="Arial"/>
          <w:b/>
          <w:color w:val="FF0000"/>
          <w:sz w:val="36"/>
          <w:szCs w:val="36"/>
          <w:shd w:val="clear" w:color="auto" w:fill="FFFFFF"/>
        </w:rPr>
      </w:pPr>
      <w:r w:rsidRPr="00FC52D1">
        <w:rPr>
          <w:rFonts w:ascii="Century Gothic" w:eastAsia="Times New Roman" w:hAnsi="Century Gothic" w:cs="Arial"/>
          <w:b/>
          <w:color w:val="FF0000"/>
          <w:sz w:val="36"/>
          <w:szCs w:val="36"/>
          <w:shd w:val="clear" w:color="auto" w:fill="FFFFFF"/>
        </w:rPr>
        <w:t>Mercoledì 20 giugno 2018 alle ore 17</w:t>
      </w:r>
    </w:p>
    <w:p w:rsidR="00FC52D1" w:rsidRDefault="00FC52D1" w:rsidP="00FC52D1">
      <w:pPr>
        <w:spacing w:after="0"/>
        <w:rPr>
          <w:rFonts w:ascii="Times New Roman" w:eastAsia="Times New Roman" w:hAnsi="Times New Roman" w:cs="Times New Roman"/>
          <w:b/>
          <w:noProof/>
        </w:rPr>
      </w:pPr>
      <w:r w:rsidRPr="00DD4B88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819150" cy="788811"/>
            <wp:effectExtent l="19050" t="0" r="0" b="0"/>
            <wp:docPr id="5" name="Immagine 3" descr="UDI 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UDI LOGO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51" cy="79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B88">
        <w:rPr>
          <w:rFonts w:ascii="Times New Roman" w:eastAsia="Times New Roman" w:hAnsi="Times New Roman" w:cs="Times New Roman"/>
          <w:b/>
          <w:noProof/>
        </w:rPr>
        <w:t xml:space="preserve">Genova, via Cairoli 14/7- email: </w:t>
      </w:r>
      <w:hyperlink r:id="rId8" w:history="1">
        <w:r w:rsidRPr="00DD4B88">
          <w:rPr>
            <w:rStyle w:val="Collegamentoipertestuale"/>
            <w:rFonts w:ascii="Times New Roman" w:eastAsia="Times New Roman" w:hAnsi="Times New Roman" w:cs="Times New Roman"/>
            <w:b/>
            <w:noProof/>
          </w:rPr>
          <w:t>udigenovabiblioteca@gmail.com</w:t>
        </w:r>
      </w:hyperlink>
      <w:r w:rsidRPr="00DD4B88">
        <w:rPr>
          <w:rFonts w:ascii="Times New Roman" w:eastAsia="Times New Roman" w:hAnsi="Times New Roman" w:cs="Times New Roman"/>
          <w:b/>
          <w:noProof/>
        </w:rPr>
        <w:t xml:space="preserve">   </w:t>
      </w:r>
    </w:p>
    <w:p w:rsidR="00FC52D1" w:rsidRPr="00DD4B88" w:rsidRDefault="00FC52D1" w:rsidP="00FC52D1">
      <w:pPr>
        <w:spacing w:after="0" w:line="240" w:lineRule="auto"/>
      </w:pPr>
      <w:r w:rsidRPr="00DD4B88">
        <w:rPr>
          <w:rFonts w:ascii="Times New Roman" w:eastAsia="Times New Roman" w:hAnsi="Times New Roman" w:cs="Times New Roman"/>
          <w:b/>
          <w:noProof/>
        </w:rPr>
        <w:t xml:space="preserve"> Sito</w:t>
      </w:r>
      <w:r w:rsidRPr="00DD4B88">
        <w:rPr>
          <w:rFonts w:ascii="Times New Roman" w:eastAsia="Times New Roman" w:hAnsi="Times New Roman" w:cs="Times New Roman"/>
        </w:rPr>
        <w:t xml:space="preserve"> </w:t>
      </w:r>
      <w:r w:rsidRPr="00DD4B88">
        <w:rPr>
          <w:rFonts w:ascii="Times New Roman" w:eastAsia="Times New Roman" w:hAnsi="Times New Roman" w:cs="Times New Roman"/>
          <w:b/>
          <w:noProof/>
        </w:rPr>
        <w:t xml:space="preserve">www. </w:t>
      </w:r>
      <w:r w:rsidRPr="004F46D2">
        <w:rPr>
          <w:rFonts w:ascii="Times New Roman" w:eastAsia="Times New Roman" w:hAnsi="Times New Roman" w:cs="Times New Roman"/>
          <w:b/>
          <w:noProof/>
          <w:color w:val="FF0000"/>
        </w:rPr>
        <w:t>UDI Genova.it</w:t>
      </w:r>
      <w:r>
        <w:rPr>
          <w:rFonts w:ascii="Times New Roman" w:eastAsia="Times New Roman" w:hAnsi="Times New Roman" w:cs="Times New Roman"/>
          <w:b/>
          <w:noProof/>
        </w:rPr>
        <w:t xml:space="preserve">     </w:t>
      </w:r>
      <w:r w:rsidRPr="00DD4B88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DD4B88">
        <w:rPr>
          <w:rFonts w:ascii="Times New Roman" w:eastAsia="Times New Roman" w:hAnsi="Times New Roman" w:cs="Times New Roman"/>
          <w:b/>
          <w:noProof/>
          <w:color w:val="0000FF"/>
        </w:rPr>
        <w:drawing>
          <wp:inline distT="0" distB="0" distL="0" distR="0">
            <wp:extent cx="381000" cy="142875"/>
            <wp:effectExtent l="0" t="0" r="0" b="9525"/>
            <wp:docPr id="6" name="Immagine 2" descr="Facebook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Facebook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B88">
        <w:rPr>
          <w:rFonts w:ascii="Times New Roman" w:eastAsia="Times New Roman" w:hAnsi="Times New Roman" w:cs="Times New Roman"/>
          <w:b/>
          <w:noProof/>
        </w:rPr>
        <w:t xml:space="preserve">Udigenovaviacairoli   </w:t>
      </w:r>
      <w:r w:rsidRPr="00DD4B88">
        <w:rPr>
          <w:rFonts w:ascii="Times New Roman" w:eastAsia="Times New Roman" w:hAnsi="Times New Roman" w:cs="Times New Roman"/>
          <w:b/>
          <w:noProof/>
          <w:color w:val="0000FF"/>
        </w:rPr>
        <w:drawing>
          <wp:inline distT="0" distB="0" distL="0" distR="0">
            <wp:extent cx="381000" cy="142875"/>
            <wp:effectExtent l="0" t="0" r="0" b="9525"/>
            <wp:docPr id="8" name="Immagine 4" descr="Facebook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Facebook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B88">
        <w:rPr>
          <w:rFonts w:ascii="Times New Roman" w:eastAsia="Times New Roman" w:hAnsi="Times New Roman" w:cs="Times New Roman"/>
          <w:b/>
          <w:noProof/>
        </w:rPr>
        <w:t xml:space="preserve">Biblioteca Margherita Ferro   </w:t>
      </w:r>
    </w:p>
    <w:p w:rsidR="008F2A0F" w:rsidRDefault="008F2A0F" w:rsidP="00FC52D1">
      <w:pPr>
        <w:spacing w:after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8F2A0F" w:rsidRDefault="008F2A0F"/>
    <w:sectPr w:rsidR="008F2A0F" w:rsidSect="00C92EF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0F"/>
    <w:rsid w:val="005B29BD"/>
    <w:rsid w:val="008F2A0F"/>
    <w:rsid w:val="009645D4"/>
    <w:rsid w:val="00A24691"/>
    <w:rsid w:val="00AB4750"/>
    <w:rsid w:val="00C92EFE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A0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C5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A0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C5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genovabibliote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File:Facebook.sv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2018-06-15T09:09:00Z</dcterms:created>
  <dcterms:modified xsi:type="dcterms:W3CDTF">2018-06-15T09:09:00Z</dcterms:modified>
</cp:coreProperties>
</file>